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F0" w:rsidRDefault="00156EF0" w:rsidP="00A93E6D">
      <w:pPr>
        <w:pStyle w:val="TextoindependienteNumerodepregunta"/>
        <w:rPr>
          <w:snapToGrid w:val="0"/>
          <w:color w:val="000000"/>
          <w:sz w:val="18"/>
        </w:rPr>
      </w:pPr>
    </w:p>
    <w:p w:rsidR="00156EF0" w:rsidRPr="00A93E6D" w:rsidRDefault="00156EF0" w:rsidP="00A93E6D">
      <w:pPr>
        <w:pBdr>
          <w:bottom w:val="single" w:sz="4" w:space="1" w:color="auto"/>
        </w:pBdr>
        <w:rPr>
          <w:rFonts w:cs="Arial"/>
          <w:b/>
          <w:bCs/>
          <w:sz w:val="20"/>
          <w:szCs w:val="32"/>
        </w:rPr>
      </w:pPr>
      <w:r w:rsidRPr="00A93E6D">
        <w:rPr>
          <w:b/>
          <w:sz w:val="20"/>
        </w:rPr>
        <w:t>NORMES PARTICULARS REGULADORES DEL PROCES D’ADJ</w:t>
      </w:r>
      <w:r w:rsidR="00893F79" w:rsidRPr="00A93E6D">
        <w:rPr>
          <w:b/>
          <w:sz w:val="20"/>
        </w:rPr>
        <w:t>UDICACIÓ EN RÈGIM DE LLOGUER D’</w:t>
      </w:r>
      <w:r w:rsidRPr="00A93E6D">
        <w:rPr>
          <w:b/>
          <w:sz w:val="20"/>
        </w:rPr>
        <w:t>HABITATGES DE PROTECCIÓ OFICIAL DE TITULARITAT MUNICIPAL.-</w:t>
      </w:r>
    </w:p>
    <w:p w:rsidR="00156EF0" w:rsidRDefault="00156EF0">
      <w:pPr>
        <w:pStyle w:val="Sangradetextonormal"/>
        <w:rPr>
          <w:rFonts w:ascii="Arial" w:hAnsi="Arial" w:cs="Arial"/>
          <w:b/>
          <w:sz w:val="22"/>
        </w:rPr>
      </w:pPr>
    </w:p>
    <w:p w:rsidR="00156EF0" w:rsidRDefault="00156EF0">
      <w:pPr>
        <w:pStyle w:val="TextoindependienteNumerodepregunta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Annex II</w:t>
      </w:r>
    </w:p>
    <w:p w:rsidR="00156EF0" w:rsidRDefault="00156EF0">
      <w:pPr>
        <w:rPr>
          <w:b/>
          <w:bCs/>
          <w:snapToGrid w:val="0"/>
        </w:rPr>
      </w:pPr>
    </w:p>
    <w:p w:rsidR="00156EF0" w:rsidRPr="00893F79" w:rsidRDefault="00156EF0">
      <w:pPr>
        <w:pStyle w:val="Ttulo2"/>
        <w:rPr>
          <w:color w:val="auto"/>
          <w:sz w:val="21"/>
          <w:szCs w:val="21"/>
        </w:rPr>
      </w:pPr>
      <w:r w:rsidRPr="00893F79">
        <w:rPr>
          <w:color w:val="auto"/>
          <w:sz w:val="21"/>
          <w:szCs w:val="21"/>
        </w:rPr>
        <w:t>MODEL DE DECLARACIÓ RESPONSABLE</w:t>
      </w:r>
    </w:p>
    <w:p w:rsidR="00156EF0" w:rsidRPr="00893F79" w:rsidRDefault="00156EF0">
      <w:pPr>
        <w:widowControl w:val="0"/>
        <w:rPr>
          <w:b/>
          <w:snapToGrid w:val="0"/>
          <w:sz w:val="21"/>
          <w:szCs w:val="21"/>
        </w:rPr>
      </w:pPr>
    </w:p>
    <w:p w:rsidR="00156EF0" w:rsidRPr="00893F79" w:rsidRDefault="00156EF0">
      <w:pPr>
        <w:pStyle w:val="TextoindependienteNumerodepregunta"/>
        <w:rPr>
          <w:rFonts w:ascii="Arial" w:hAnsi="Arial"/>
          <w:b w:val="0"/>
          <w:sz w:val="21"/>
          <w:szCs w:val="21"/>
        </w:rPr>
      </w:pPr>
      <w:r w:rsidRPr="00893F79">
        <w:rPr>
          <w:rFonts w:ascii="Arial" w:hAnsi="Arial"/>
          <w:b w:val="0"/>
          <w:sz w:val="21"/>
          <w:szCs w:val="21"/>
        </w:rPr>
        <w:t>En/Na. ………………..</w:t>
      </w:r>
      <w:r w:rsidR="00893F79">
        <w:rPr>
          <w:rFonts w:ascii="Arial" w:hAnsi="Arial"/>
          <w:b w:val="0"/>
          <w:sz w:val="21"/>
          <w:szCs w:val="21"/>
        </w:rPr>
        <w:t>..........</w:t>
      </w:r>
      <w:r w:rsidRPr="00893F79">
        <w:rPr>
          <w:rFonts w:ascii="Arial" w:hAnsi="Arial"/>
          <w:b w:val="0"/>
          <w:sz w:val="21"/>
          <w:szCs w:val="21"/>
        </w:rPr>
        <w:t>…….., amb DNI núm. ……………….….., amb domicili  a …………………… …………………...., núm………, CP …..</w:t>
      </w:r>
    </w:p>
    <w:p w:rsidR="00156EF0" w:rsidRPr="00893F79" w:rsidRDefault="00156EF0">
      <w:pPr>
        <w:widowControl w:val="0"/>
        <w:rPr>
          <w:snapToGrid w:val="0"/>
          <w:sz w:val="21"/>
          <w:szCs w:val="21"/>
        </w:rPr>
      </w:pPr>
    </w:p>
    <w:p w:rsidR="00156EF0" w:rsidRPr="00893F79" w:rsidRDefault="00156EF0">
      <w:pPr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</w:p>
    <w:p w:rsidR="00156EF0" w:rsidRPr="00893F79" w:rsidRDefault="00156EF0">
      <w:pPr>
        <w:pStyle w:val="Ttulo3"/>
        <w:rPr>
          <w:sz w:val="21"/>
          <w:szCs w:val="21"/>
        </w:rPr>
      </w:pPr>
      <w:r w:rsidRPr="00893F79">
        <w:rPr>
          <w:sz w:val="21"/>
          <w:szCs w:val="21"/>
        </w:rPr>
        <w:t>DECLARO SOTA LA MEVA RESPONSABILITAT</w:t>
      </w:r>
    </w:p>
    <w:p w:rsidR="00156EF0" w:rsidRPr="00893F79" w:rsidRDefault="00156EF0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156EF0" w:rsidRPr="00893F79" w:rsidRDefault="00156EF0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</w:pPr>
      <w:r w:rsidRPr="00893F79">
        <w:rPr>
          <w:rFonts w:cs="Arial"/>
          <w:color w:val="000000"/>
          <w:sz w:val="21"/>
          <w:szCs w:val="21"/>
        </w:rPr>
        <w:t>1.- Que l’habitatge sol·licitat constituirà el domicili habitual i permanent.</w:t>
      </w:r>
    </w:p>
    <w:p w:rsidR="00156EF0" w:rsidRPr="00893F79" w:rsidRDefault="00156EF0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</w:pPr>
    </w:p>
    <w:p w:rsidR="00156EF0" w:rsidRPr="00893F79" w:rsidRDefault="00156EF0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</w:pPr>
      <w:r w:rsidRPr="00893F79">
        <w:rPr>
          <w:rFonts w:cs="Arial"/>
          <w:color w:val="000000"/>
          <w:sz w:val="21"/>
          <w:szCs w:val="21"/>
        </w:rPr>
        <w:t>2.- Que cap membre de la unitat familiar és titular de ple domini o d’un dret real d’ús o gaudi sobre cap habitatge / En cas contrari, l’interessat haurà d’acreditar de forma fefaent que no pot fer ús de l’habitatge.</w:t>
      </w:r>
    </w:p>
    <w:p w:rsidR="00156EF0" w:rsidRPr="00893F79" w:rsidRDefault="00156EF0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</w:pPr>
    </w:p>
    <w:p w:rsidR="00156EF0" w:rsidRPr="00893F79" w:rsidRDefault="00156EF0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</w:pPr>
      <w:r w:rsidRPr="00893F79">
        <w:rPr>
          <w:rFonts w:cs="Arial"/>
          <w:color w:val="000000"/>
          <w:sz w:val="21"/>
          <w:szCs w:val="21"/>
        </w:rPr>
        <w:t>3.- Que el meu estat civil és de ..................................</w:t>
      </w:r>
    </w:p>
    <w:p w:rsidR="00156EF0" w:rsidRPr="00893F79" w:rsidRDefault="00156EF0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</w:pPr>
    </w:p>
    <w:p w:rsidR="00156EF0" w:rsidRPr="00893F79" w:rsidRDefault="00156EF0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</w:pPr>
      <w:r w:rsidRPr="00893F79">
        <w:rPr>
          <w:rFonts w:cs="Arial"/>
          <w:color w:val="000000"/>
          <w:sz w:val="21"/>
          <w:szCs w:val="21"/>
        </w:rPr>
        <w:t xml:space="preserve">4.- </w:t>
      </w:r>
      <w:r w:rsidRPr="00893F79">
        <w:rPr>
          <w:rFonts w:cs="Arial"/>
          <w:snapToGrid w:val="0"/>
          <w:sz w:val="21"/>
          <w:szCs w:val="21"/>
        </w:rPr>
        <w:t>Que cap membre de la unitat familiar es troba en situació de prohibició per contractar amb l’Ajuntament de Roda de Barà</w:t>
      </w:r>
      <w:r w:rsidRPr="00893F79">
        <w:rPr>
          <w:rFonts w:cs="Arial"/>
          <w:sz w:val="21"/>
          <w:szCs w:val="21"/>
        </w:rPr>
        <w:t xml:space="preserve">, </w:t>
      </w:r>
      <w:r w:rsidRPr="00893F79">
        <w:rPr>
          <w:rFonts w:cs="Arial"/>
          <w:snapToGrid w:val="0"/>
          <w:sz w:val="21"/>
          <w:szCs w:val="21"/>
        </w:rPr>
        <w:t xml:space="preserve">conforme a l’article 49 i 50 de la Llei 30/2007, de 30 d’octubre, de contractes del Sector Públic, i </w:t>
      </w:r>
      <w:r w:rsidRPr="00893F79">
        <w:rPr>
          <w:rFonts w:cs="Arial"/>
          <w:color w:val="000000"/>
          <w:sz w:val="21"/>
          <w:szCs w:val="21"/>
        </w:rPr>
        <w:t>la Llei 12/95 d’11 de maig, sobre incompatibilitat d’alts càrrecs.</w:t>
      </w:r>
    </w:p>
    <w:p w:rsidR="00156EF0" w:rsidRPr="00893F79" w:rsidRDefault="00156EF0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</w:pPr>
    </w:p>
    <w:p w:rsidR="00156EF0" w:rsidRPr="00893F79" w:rsidRDefault="00156EF0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</w:pPr>
    </w:p>
    <w:p w:rsidR="00156EF0" w:rsidRPr="00893F79" w:rsidRDefault="00156EF0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</w:pPr>
      <w:r w:rsidRPr="00893F79">
        <w:rPr>
          <w:rFonts w:cs="Arial"/>
          <w:color w:val="000000"/>
          <w:sz w:val="21"/>
          <w:szCs w:val="21"/>
        </w:rPr>
        <w:t>I perquè tingui efectes en l’expedient 2012/034, signo la present Declaració sota la meva responsabilitat.</w:t>
      </w:r>
    </w:p>
    <w:p w:rsidR="00156EF0" w:rsidRPr="00893F79" w:rsidRDefault="00156EF0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</w:p>
    <w:p w:rsidR="00156EF0" w:rsidRPr="00893F79" w:rsidRDefault="00156EF0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</w:p>
    <w:p w:rsidR="00156EF0" w:rsidRPr="00893F79" w:rsidRDefault="00156EF0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156EF0" w:rsidRPr="00893F79" w:rsidRDefault="00156EF0">
      <w:pPr>
        <w:pStyle w:val="Textoindependiente"/>
        <w:rPr>
          <w:sz w:val="21"/>
          <w:szCs w:val="21"/>
        </w:rPr>
      </w:pPr>
      <w:r w:rsidRPr="00893F79">
        <w:rPr>
          <w:sz w:val="21"/>
          <w:szCs w:val="21"/>
        </w:rPr>
        <w:t>……………………….., a ………. de ………………. de 201</w:t>
      </w:r>
      <w:r w:rsidR="00FE32E5" w:rsidRPr="00893F79">
        <w:rPr>
          <w:sz w:val="21"/>
          <w:szCs w:val="21"/>
        </w:rPr>
        <w:t>9</w:t>
      </w:r>
      <w:r w:rsidRPr="00893F79">
        <w:rPr>
          <w:sz w:val="21"/>
          <w:szCs w:val="21"/>
        </w:rPr>
        <w:t>.</w:t>
      </w:r>
    </w:p>
    <w:p w:rsidR="00156EF0" w:rsidRPr="00893F79" w:rsidRDefault="00156EF0">
      <w:pPr>
        <w:pStyle w:val="Textoindependiente3"/>
        <w:rPr>
          <w:b/>
          <w:bCs/>
          <w:sz w:val="21"/>
          <w:szCs w:val="21"/>
          <w:lang w:eastAsia="ca-ES"/>
        </w:rPr>
      </w:pPr>
    </w:p>
    <w:p w:rsidR="00156EF0" w:rsidRPr="00893F79" w:rsidRDefault="00156EF0">
      <w:pPr>
        <w:pStyle w:val="Textoindependiente3"/>
        <w:rPr>
          <w:b/>
          <w:bCs/>
          <w:sz w:val="21"/>
          <w:szCs w:val="21"/>
          <w:lang w:eastAsia="ca-ES"/>
        </w:rPr>
      </w:pPr>
    </w:p>
    <w:p w:rsidR="00156EF0" w:rsidRDefault="00156EF0">
      <w:pPr>
        <w:pStyle w:val="Textoindependiente3"/>
        <w:rPr>
          <w:b/>
          <w:bCs/>
          <w:sz w:val="19"/>
          <w:szCs w:val="19"/>
          <w:lang w:eastAsia="ca-ES"/>
        </w:rPr>
      </w:pPr>
    </w:p>
    <w:p w:rsidR="00156EF0" w:rsidRDefault="00156EF0">
      <w:pPr>
        <w:pStyle w:val="Textoindependiente3"/>
        <w:rPr>
          <w:b/>
          <w:bCs/>
          <w:sz w:val="19"/>
          <w:szCs w:val="19"/>
          <w:lang w:eastAsia="ca-ES"/>
        </w:rPr>
      </w:pPr>
    </w:p>
    <w:p w:rsidR="00156EF0" w:rsidRDefault="00156EF0">
      <w:pPr>
        <w:pStyle w:val="Textoindependiente3"/>
        <w:rPr>
          <w:b/>
          <w:bCs/>
          <w:sz w:val="19"/>
          <w:szCs w:val="19"/>
          <w:lang w:eastAsia="ca-ES"/>
        </w:rPr>
      </w:pPr>
    </w:p>
    <w:p w:rsidR="00156EF0" w:rsidRDefault="00156EF0">
      <w:pPr>
        <w:pStyle w:val="Textoindependiente3"/>
        <w:rPr>
          <w:b/>
          <w:bCs/>
          <w:sz w:val="19"/>
          <w:szCs w:val="19"/>
          <w:lang w:eastAsia="ca-ES"/>
        </w:rPr>
      </w:pPr>
    </w:p>
    <w:p w:rsidR="00156EF0" w:rsidRDefault="00156EF0">
      <w:pPr>
        <w:pStyle w:val="Textoindependiente3"/>
        <w:rPr>
          <w:b/>
          <w:bCs/>
          <w:sz w:val="19"/>
          <w:szCs w:val="19"/>
          <w:lang w:eastAsia="ca-ES"/>
        </w:rPr>
      </w:pPr>
    </w:p>
    <w:p w:rsidR="00156EF0" w:rsidRDefault="00156EF0">
      <w:pPr>
        <w:pStyle w:val="Textoindependiente3"/>
        <w:rPr>
          <w:b/>
          <w:bCs/>
          <w:sz w:val="19"/>
          <w:szCs w:val="19"/>
          <w:lang w:eastAsia="ca-ES"/>
        </w:rPr>
      </w:pPr>
    </w:p>
    <w:p w:rsidR="00156EF0" w:rsidRDefault="00156EF0">
      <w:pPr>
        <w:pStyle w:val="Textoindependiente3"/>
        <w:rPr>
          <w:b/>
          <w:bCs/>
          <w:sz w:val="19"/>
          <w:szCs w:val="19"/>
          <w:lang w:eastAsia="ca-ES"/>
        </w:rPr>
      </w:pPr>
      <w:r>
        <w:rPr>
          <w:b/>
          <w:bCs/>
          <w:sz w:val="19"/>
          <w:szCs w:val="19"/>
          <w:lang w:eastAsia="ca-ES"/>
        </w:rPr>
        <w:t>Signatura</w:t>
      </w:r>
    </w:p>
    <w:p w:rsidR="00156EF0" w:rsidRDefault="00156EF0">
      <w:pPr>
        <w:pStyle w:val="Piedepgina"/>
        <w:widowControl w:val="0"/>
        <w:tabs>
          <w:tab w:val="clear" w:pos="4252"/>
          <w:tab w:val="clear" w:pos="8504"/>
        </w:tabs>
        <w:rPr>
          <w:snapToGrid w:val="0"/>
        </w:rPr>
      </w:pPr>
    </w:p>
    <w:p w:rsidR="00156EF0" w:rsidRDefault="00156EF0" w:rsidP="00B21EAB">
      <w:pPr>
        <w:pStyle w:val="TextoindependienteNumerodepregunta"/>
      </w:pPr>
      <w:bookmarkStart w:id="0" w:name="_GoBack"/>
      <w:bookmarkEnd w:id="0"/>
    </w:p>
    <w:p w:rsidR="00156EF0" w:rsidRDefault="00156EF0">
      <w:pPr>
        <w:rPr>
          <w:sz w:val="22"/>
        </w:rPr>
      </w:pPr>
    </w:p>
    <w:sectPr w:rsidR="00156EF0">
      <w:headerReference w:type="default" r:id="rId10"/>
      <w:footerReference w:type="defaul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8E0" w:rsidRDefault="001508E0">
      <w:r>
        <w:separator/>
      </w:r>
    </w:p>
  </w:endnote>
  <w:endnote w:type="continuationSeparator" w:id="0">
    <w:p w:rsidR="001508E0" w:rsidRDefault="0015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9F" w:rsidRDefault="00DD439F">
    <w:pPr>
      <w:pStyle w:val="Piedepgina"/>
    </w:pPr>
    <w:r>
      <w:rPr>
        <w:noProof/>
        <w:lang w:eastAsia="ca-ES"/>
      </w:rPr>
      <w:drawing>
        <wp:inline distT="0" distB="0" distL="0" distR="0">
          <wp:extent cx="5391150" cy="419100"/>
          <wp:effectExtent l="0" t="0" r="0" b="0"/>
          <wp:docPr id="13" name="Imagen 13" descr="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8E0" w:rsidRDefault="001508E0">
      <w:r>
        <w:separator/>
      </w:r>
    </w:p>
  </w:footnote>
  <w:footnote w:type="continuationSeparator" w:id="0">
    <w:p w:rsidR="001508E0" w:rsidRDefault="00150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9F" w:rsidRDefault="00DD439F">
    <w:pPr>
      <w:pStyle w:val="Encabezado"/>
      <w:rPr>
        <w:rFonts w:cs="Arial"/>
        <w:color w:val="333333"/>
        <w:sz w:val="18"/>
      </w:rPr>
    </w:pPr>
    <w:r>
      <w:rPr>
        <w:noProof/>
        <w:lang w:eastAsia="ca-ES"/>
      </w:rPr>
      <w:drawing>
        <wp:inline distT="0" distB="0" distL="0" distR="0">
          <wp:extent cx="1095375" cy="1095375"/>
          <wp:effectExtent l="0" t="0" r="9525" b="9525"/>
          <wp:docPr id="12" name="Imagen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333333"/>
        <w:sz w:val="18"/>
      </w:rPr>
      <w:t xml:space="preserve"> </w:t>
    </w:r>
  </w:p>
  <w:p w:rsidR="00DD439F" w:rsidRDefault="00DD439F">
    <w:pPr>
      <w:pStyle w:val="Encabezado"/>
      <w:jc w:val="right"/>
      <w:rPr>
        <w:rFonts w:cs="Arial"/>
        <w:sz w:val="16"/>
      </w:rPr>
    </w:pPr>
  </w:p>
  <w:p w:rsidR="00DD439F" w:rsidRDefault="00DD439F" w:rsidP="00541346">
    <w:pPr>
      <w:pStyle w:val="Encabezado"/>
      <w:ind w:firstLine="708"/>
      <w:jc w:val="right"/>
      <w:rPr>
        <w:rFonts w:cs="Arial"/>
        <w:sz w:val="16"/>
      </w:rPr>
    </w:pPr>
    <w:r>
      <w:rPr>
        <w:rFonts w:cs="Arial"/>
        <w:sz w:val="16"/>
      </w:rPr>
      <w:t>REVISIÓ 08052019</w:t>
    </w:r>
  </w:p>
  <w:p w:rsidR="00DD439F" w:rsidRDefault="00DD439F">
    <w:pPr>
      <w:pStyle w:val="Encabezado"/>
      <w:jc w:val="right"/>
      <w:rPr>
        <w:rFonts w:cs="Arial"/>
        <w:sz w:val="16"/>
      </w:rPr>
    </w:pPr>
    <w:r>
      <w:rPr>
        <w:rFonts w:cs="Arial"/>
        <w:sz w:val="16"/>
      </w:rPr>
      <w:t xml:space="preserve">Adjudicació en règim de lloguer HPO </w:t>
    </w:r>
  </w:p>
  <w:p w:rsidR="00DD439F" w:rsidRDefault="00DD439F">
    <w:pPr>
      <w:pStyle w:val="Encabezado"/>
      <w:jc w:val="right"/>
      <w:rPr>
        <w:rFonts w:cs="Arial"/>
        <w:b/>
        <w:bCs/>
        <w:color w:val="999999"/>
        <w:sz w:val="16"/>
      </w:rPr>
    </w:pPr>
    <w:r>
      <w:rPr>
        <w:rFonts w:cs="Arial"/>
        <w:sz w:val="16"/>
      </w:rPr>
      <w:t>Exp. 5779/2018</w:t>
    </w:r>
  </w:p>
  <w:p w:rsidR="00DD439F" w:rsidRDefault="00DD439F">
    <w:pPr>
      <w:pStyle w:val="Encabezado"/>
      <w:jc w:val="right"/>
      <w:rPr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3D0"/>
    <w:multiLevelType w:val="hybridMultilevel"/>
    <w:tmpl w:val="E1A28728"/>
    <w:lvl w:ilvl="0" w:tplc="0C0A0001">
      <w:start w:val="1"/>
      <w:numFmt w:val="bullet"/>
      <w:pStyle w:val="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03A61"/>
    <w:multiLevelType w:val="hybridMultilevel"/>
    <w:tmpl w:val="036CC588"/>
    <w:lvl w:ilvl="0" w:tplc="28A80E82">
      <w:start w:val="1"/>
      <w:numFmt w:val="lowerLetter"/>
      <w:lvlText w:val="%1)"/>
      <w:lvlJc w:val="left"/>
      <w:pPr>
        <w:ind w:left="360" w:hanging="360"/>
      </w:pPr>
      <w:rPr>
        <w:rFonts w:hint="eastAsia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C91F5E"/>
    <w:multiLevelType w:val="hybridMultilevel"/>
    <w:tmpl w:val="52DAF196"/>
    <w:lvl w:ilvl="0" w:tplc="A7E690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F6221"/>
    <w:multiLevelType w:val="hybridMultilevel"/>
    <w:tmpl w:val="EA0451F8"/>
    <w:lvl w:ilvl="0" w:tplc="D8A84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E058D"/>
    <w:multiLevelType w:val="hybridMultilevel"/>
    <w:tmpl w:val="5A363ED2"/>
    <w:lvl w:ilvl="0" w:tplc="5AA01E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507A4"/>
    <w:multiLevelType w:val="hybridMultilevel"/>
    <w:tmpl w:val="80745A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64523"/>
    <w:multiLevelType w:val="hybridMultilevel"/>
    <w:tmpl w:val="1B40DF8E"/>
    <w:lvl w:ilvl="0" w:tplc="14CAC984">
      <w:start w:val="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911D5"/>
    <w:multiLevelType w:val="hybridMultilevel"/>
    <w:tmpl w:val="B4883A30"/>
    <w:lvl w:ilvl="0" w:tplc="7F8825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E222DC"/>
    <w:multiLevelType w:val="hybridMultilevel"/>
    <w:tmpl w:val="52B8EA9A"/>
    <w:lvl w:ilvl="0" w:tplc="14CAC984">
      <w:start w:val="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71EDB"/>
    <w:multiLevelType w:val="hybridMultilevel"/>
    <w:tmpl w:val="BA9C7C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C3A9F"/>
    <w:multiLevelType w:val="hybridMultilevel"/>
    <w:tmpl w:val="D4704A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90110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CD"/>
    <w:rsid w:val="000315CD"/>
    <w:rsid w:val="00096D96"/>
    <w:rsid w:val="00111F4B"/>
    <w:rsid w:val="00136C12"/>
    <w:rsid w:val="001508E0"/>
    <w:rsid w:val="001566C9"/>
    <w:rsid w:val="00156EF0"/>
    <w:rsid w:val="00160956"/>
    <w:rsid w:val="0016734B"/>
    <w:rsid w:val="001919C0"/>
    <w:rsid w:val="00203738"/>
    <w:rsid w:val="00251B20"/>
    <w:rsid w:val="0026762D"/>
    <w:rsid w:val="0030597E"/>
    <w:rsid w:val="00327DF9"/>
    <w:rsid w:val="00334948"/>
    <w:rsid w:val="004661F6"/>
    <w:rsid w:val="0046653F"/>
    <w:rsid w:val="004F31E3"/>
    <w:rsid w:val="004F5B6C"/>
    <w:rsid w:val="005068AC"/>
    <w:rsid w:val="0051684E"/>
    <w:rsid w:val="00541346"/>
    <w:rsid w:val="005439B8"/>
    <w:rsid w:val="00593D53"/>
    <w:rsid w:val="005A54E6"/>
    <w:rsid w:val="00633B94"/>
    <w:rsid w:val="00637943"/>
    <w:rsid w:val="00697FA5"/>
    <w:rsid w:val="006A6F19"/>
    <w:rsid w:val="006B631A"/>
    <w:rsid w:val="006C69D5"/>
    <w:rsid w:val="00754DBD"/>
    <w:rsid w:val="007A1F1F"/>
    <w:rsid w:val="007E00A3"/>
    <w:rsid w:val="0082277E"/>
    <w:rsid w:val="00844D52"/>
    <w:rsid w:val="00893F79"/>
    <w:rsid w:val="008E23E7"/>
    <w:rsid w:val="008E7176"/>
    <w:rsid w:val="00953245"/>
    <w:rsid w:val="0098744E"/>
    <w:rsid w:val="00A75A9E"/>
    <w:rsid w:val="00A93E6D"/>
    <w:rsid w:val="00A95A7D"/>
    <w:rsid w:val="00AB7BBD"/>
    <w:rsid w:val="00B21EAB"/>
    <w:rsid w:val="00BD1912"/>
    <w:rsid w:val="00BD7F2E"/>
    <w:rsid w:val="00BF4F3F"/>
    <w:rsid w:val="00CA7C87"/>
    <w:rsid w:val="00D210F6"/>
    <w:rsid w:val="00DC0087"/>
    <w:rsid w:val="00DD439F"/>
    <w:rsid w:val="00E00950"/>
    <w:rsid w:val="00E07754"/>
    <w:rsid w:val="00E633D2"/>
    <w:rsid w:val="00F075D0"/>
    <w:rsid w:val="00F651FB"/>
    <w:rsid w:val="00F90D6F"/>
    <w:rsid w:val="00FD4349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DE3EB-7A6F-438C-95D6-F95FF2A4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cs="Arial"/>
      <w:b/>
      <w:bCs/>
      <w:color w:val="000000"/>
      <w:sz w:val="22"/>
      <w:szCs w:val="22"/>
      <w:lang w:val="es-ES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cs="Arial"/>
      <w:b/>
      <w:bCs/>
      <w:color w:val="FF0000"/>
      <w:sz w:val="22"/>
      <w:szCs w:val="22"/>
      <w:lang w:val="es-ES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cs="Arial"/>
      <w:b/>
      <w:bCs/>
      <w:color w:val="000000"/>
      <w:sz w:val="19"/>
      <w:szCs w:val="19"/>
      <w:lang w:val="es-ES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rFonts w:cs="Arial"/>
      <w:b/>
      <w:bCs/>
      <w:color w:val="000000"/>
      <w:sz w:val="22"/>
      <w:szCs w:val="22"/>
      <w:lang w:val="es-ES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cs="Arial"/>
      <w:b/>
      <w:bCs/>
      <w:color w:val="000000"/>
      <w:sz w:val="20"/>
      <w:szCs w:val="22"/>
      <w:lang w:val="es-ES"/>
    </w:rPr>
  </w:style>
  <w:style w:type="paragraph" w:styleId="Ttulo6">
    <w:name w:val="heading 6"/>
    <w:basedOn w:val="Normal"/>
    <w:next w:val="Normal"/>
    <w:qFormat/>
    <w:pPr>
      <w:keepNext/>
      <w:pBdr>
        <w:bottom w:val="single" w:sz="12" w:space="1" w:color="auto"/>
      </w:pBdr>
      <w:autoSpaceDE w:val="0"/>
      <w:autoSpaceDN w:val="0"/>
      <w:adjustRightInd w:val="0"/>
      <w:jc w:val="right"/>
      <w:outlineLvl w:val="5"/>
    </w:pPr>
    <w:rPr>
      <w:rFonts w:cs="Arial"/>
      <w:b/>
      <w:bCs/>
      <w:color w:val="000000"/>
      <w:sz w:val="20"/>
      <w:szCs w:val="22"/>
      <w:lang w:val="en-GB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color w:val="3366FF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shd w:val="clear" w:color="auto" w:fill="FFFFFF"/>
      <w:outlineLvl w:val="8"/>
    </w:pPr>
    <w:rPr>
      <w:rFonts w:cs="Arial"/>
      <w:b/>
      <w:bCs/>
      <w:color w:val="000000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aliases w:val="Numero de pregunta"/>
    <w:basedOn w:val="Normal"/>
    <w:semiHidden/>
    <w:pPr>
      <w:autoSpaceDE w:val="0"/>
      <w:autoSpaceDN w:val="0"/>
      <w:adjustRightInd w:val="0"/>
      <w:jc w:val="both"/>
    </w:pPr>
    <w:rPr>
      <w:rFonts w:cs="Arial"/>
      <w:b/>
      <w:bCs/>
      <w:color w:val="000000"/>
      <w:sz w:val="22"/>
      <w:szCs w:val="22"/>
      <w:lang w:val="es-ES"/>
    </w:rPr>
  </w:style>
  <w:style w:type="paragraph" w:styleId="Textoindependiente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000000"/>
      <w:sz w:val="20"/>
      <w:szCs w:val="20"/>
      <w:lang w:val="es-ES"/>
    </w:rPr>
  </w:style>
  <w:style w:type="paragraph" w:styleId="Textoindependiente3">
    <w:name w:val="Body Text 3"/>
    <w:basedOn w:val="Normal"/>
    <w:semiHidden/>
    <w:pPr>
      <w:autoSpaceDE w:val="0"/>
      <w:autoSpaceDN w:val="0"/>
      <w:adjustRightInd w:val="0"/>
      <w:jc w:val="both"/>
    </w:pPr>
    <w:rPr>
      <w:rFonts w:cs="Arial"/>
      <w:color w:val="000000"/>
      <w:sz w:val="22"/>
      <w:szCs w:val="22"/>
      <w:lang w:val="es-ES"/>
    </w:rPr>
  </w:style>
  <w:style w:type="paragraph" w:styleId="Listaconvietas">
    <w:name w:val="List Bullet"/>
    <w:basedOn w:val="Normal"/>
    <w:autoRedefine/>
    <w:semiHidden/>
    <w:pPr>
      <w:jc w:val="both"/>
    </w:pPr>
    <w:rPr>
      <w:rFonts w:cs="Arial"/>
      <w:snapToGrid w:val="0"/>
      <w:color w:val="000000"/>
      <w:sz w:val="22"/>
      <w:szCs w:val="22"/>
    </w:rPr>
  </w:style>
  <w:style w:type="paragraph" w:styleId="Textonotapie">
    <w:name w:val="footnote text"/>
    <w:basedOn w:val="Normal"/>
    <w:semiHidden/>
    <w:pPr>
      <w:jc w:val="both"/>
    </w:pPr>
    <w:rPr>
      <w:sz w:val="20"/>
      <w:szCs w:val="20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jc w:val="both"/>
    </w:pPr>
    <w:rPr>
      <w:szCs w:val="20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17"/>
      <w:szCs w:val="17"/>
      <w:lang w:val="es-ES"/>
    </w:rPr>
  </w:style>
  <w:style w:type="paragraph" w:customStyle="1" w:styleId="Pa15">
    <w:name w:val="Pa15"/>
    <w:basedOn w:val="Default"/>
    <w:next w:val="Default"/>
    <w:pPr>
      <w:autoSpaceDE w:val="0"/>
      <w:autoSpaceDN w:val="0"/>
      <w:adjustRightInd w:val="0"/>
      <w:spacing w:line="201" w:lineRule="atLeast"/>
    </w:pPr>
    <w:rPr>
      <w:snapToGrid/>
      <w:color w:val="auto"/>
      <w:sz w:val="20"/>
    </w:rPr>
  </w:style>
  <w:style w:type="paragraph" w:customStyle="1" w:styleId="Default">
    <w:name w:val="Default"/>
    <w:rPr>
      <w:rFonts w:ascii="Arial" w:hAnsi="Arial"/>
      <w:snapToGrid w:val="0"/>
      <w:color w:val="000000"/>
      <w:sz w:val="24"/>
      <w:szCs w:val="24"/>
      <w:lang w:val="es-ES" w:eastAsia="es-ES"/>
    </w:rPr>
  </w:style>
  <w:style w:type="character" w:styleId="Textoennegrita">
    <w:name w:val="Strong"/>
    <w:qFormat/>
    <w:rPr>
      <w:b/>
      <w:bCs/>
    </w:rPr>
  </w:style>
  <w:style w:type="character" w:customStyle="1" w:styleId="ECNormal">
    <w:name w:val="EC Normal"/>
    <w:rPr>
      <w:rFonts w:cs="Times New Roman"/>
      <w:lang w:val="ca-ES" w:eastAsia="x-none"/>
    </w:rPr>
  </w:style>
  <w:style w:type="paragraph" w:customStyle="1" w:styleId="p0">
    <w:name w:val="p0"/>
    <w:basedOn w:val="Normal"/>
    <w:pPr>
      <w:widowControl w:val="0"/>
      <w:tabs>
        <w:tab w:val="left" w:pos="720"/>
      </w:tabs>
      <w:spacing w:line="240" w:lineRule="atLeast"/>
      <w:jc w:val="both"/>
    </w:pPr>
    <w:rPr>
      <w:rFonts w:ascii="Times New Roman" w:hAnsi="Times New Roman"/>
      <w:snapToGrid w:val="0"/>
      <w:szCs w:val="20"/>
    </w:rPr>
  </w:style>
  <w:style w:type="paragraph" w:styleId="Sangradetextonormal">
    <w:name w:val="Body Text Indent"/>
    <w:basedOn w:val="Normal"/>
    <w:semiHidden/>
    <w:pPr>
      <w:ind w:left="708"/>
      <w:jc w:val="both"/>
    </w:pPr>
    <w:rPr>
      <w:rFonts w:ascii="Times New Roman" w:hAnsi="Times New Roman"/>
      <w:sz w:val="20"/>
    </w:rPr>
  </w:style>
  <w:style w:type="paragraph" w:styleId="Sangra2detindependiente">
    <w:name w:val="Body Text Indent 2"/>
    <w:basedOn w:val="Normal"/>
    <w:semiHidden/>
    <w:pPr>
      <w:ind w:left="708"/>
      <w:jc w:val="both"/>
    </w:pPr>
    <w:rPr>
      <w:rFonts w:ascii="Times New Roman" w:hAnsi="Times New Roman"/>
    </w:rPr>
  </w:style>
  <w:style w:type="paragraph" w:styleId="Puesto">
    <w:name w:val="Title"/>
    <w:basedOn w:val="Normal"/>
    <w:qFormat/>
    <w:pPr>
      <w:jc w:val="center"/>
    </w:pPr>
    <w:rPr>
      <w:b/>
      <w:bCs/>
      <w:sz w:val="22"/>
    </w:rPr>
  </w:style>
  <w:style w:type="paragraph" w:styleId="Subttulo">
    <w:name w:val="Subtitle"/>
    <w:basedOn w:val="Normal"/>
    <w:qFormat/>
    <w:pPr>
      <w:jc w:val="center"/>
    </w:pPr>
    <w:rPr>
      <w:b/>
      <w:bCs/>
      <w:sz w:val="22"/>
    </w:rPr>
  </w:style>
  <w:style w:type="paragraph" w:customStyle="1" w:styleId="encabezadoinforme">
    <w:name w:val="encabezado informe"/>
    <w:basedOn w:val="Default"/>
    <w:next w:val="Default"/>
    <w:pPr>
      <w:autoSpaceDE w:val="0"/>
      <w:autoSpaceDN w:val="0"/>
      <w:adjustRightInd w:val="0"/>
    </w:pPr>
    <w:rPr>
      <w:rFonts w:ascii="Verdana" w:hAnsi="Verdana"/>
      <w:snapToGrid/>
      <w:color w:val="auto"/>
      <w:sz w:val="20"/>
    </w:rPr>
  </w:style>
  <w:style w:type="paragraph" w:customStyle="1" w:styleId="Cosdeltext">
    <w:name w:val="Cos del text"/>
    <w:basedOn w:val="Normal"/>
    <w:pPr>
      <w:snapToGrid w:val="0"/>
      <w:jc w:val="both"/>
    </w:pPr>
    <w:rPr>
      <w:rFonts w:hAnsi="Times New Roman" w:cs="Arial"/>
      <w:b/>
      <w:bCs/>
      <w:lang w:eastAsia="en-US"/>
    </w:rPr>
  </w:style>
  <w:style w:type="paragraph" w:customStyle="1" w:styleId="123">
    <w:name w:val="1.2.3"/>
    <w:basedOn w:val="Normal"/>
    <w:pPr>
      <w:widowControl w:val="0"/>
      <w:numPr>
        <w:numId w:val="1"/>
      </w:numPr>
      <w:tabs>
        <w:tab w:val="left" w:pos="0"/>
      </w:tabs>
      <w:spacing w:line="287" w:lineRule="auto"/>
      <w:jc w:val="both"/>
    </w:pPr>
    <w:rPr>
      <w:snapToGrid w:val="0"/>
      <w:sz w:val="22"/>
      <w:szCs w:val="20"/>
    </w:rPr>
  </w:style>
  <w:style w:type="character" w:customStyle="1" w:styleId="Normal1">
    <w:name w:val="Normal1"/>
    <w:rPr>
      <w:rFonts w:ascii="Helvetica" w:hAnsi="Helvetica"/>
      <w:sz w:val="24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both"/>
    </w:pPr>
    <w:rPr>
      <w:rFonts w:eastAsia="Arial Unicode MS" w:cs="Arial"/>
      <w:b/>
      <w:bCs/>
      <w:sz w:val="22"/>
      <w:szCs w:val="22"/>
      <w:lang w:val="es-ES"/>
    </w:rPr>
  </w:style>
  <w:style w:type="paragraph" w:styleId="Textodebloque">
    <w:name w:val="Block Text"/>
    <w:basedOn w:val="Normal"/>
    <w:semiHidden/>
    <w:pPr>
      <w:ind w:left="360" w:right="333"/>
      <w:jc w:val="both"/>
    </w:pPr>
    <w:rPr>
      <w:rFonts w:cs="Arial"/>
      <w:sz w:val="20"/>
      <w:szCs w:val="22"/>
    </w:rPr>
  </w:style>
  <w:style w:type="paragraph" w:customStyle="1" w:styleId="TextoindependienteNumerodepregunta">
    <w:name w:val="Texto independiente.Numero de pregunta"/>
    <w:basedOn w:val="Normal"/>
    <w:pPr>
      <w:jc w:val="both"/>
    </w:pPr>
    <w:rPr>
      <w:rFonts w:ascii="Arial Narrow" w:hAnsi="Arial Narrow" w:cs="Arial"/>
      <w:b/>
      <w:bCs/>
      <w:sz w:val="32"/>
      <w:szCs w:val="32"/>
    </w:rPr>
  </w:style>
  <w:style w:type="character" w:styleId="Hipervnculo">
    <w:name w:val="Hyperlink"/>
    <w:semiHidden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A54E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13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346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2BD9D752F80B4AA5068ABDFD0E837B" ma:contentTypeVersion="10" ma:contentTypeDescription="Crear nuevo documento." ma:contentTypeScope="" ma:versionID="17cbd0cd978cc564e0400a26f7ba49fd">
  <xsd:schema xmlns:xsd="http://www.w3.org/2001/XMLSchema" xmlns:xs="http://www.w3.org/2001/XMLSchema" xmlns:p="http://schemas.microsoft.com/office/2006/metadata/properties" xmlns:ns2="315bf7a5-b379-4aec-bbad-6f4ade2a9d3b" xmlns:ns3="5a7c8f7d-68b2-4a2d-9740-1bc062b0c5c1" targetNamespace="http://schemas.microsoft.com/office/2006/metadata/properties" ma:root="true" ma:fieldsID="b7422a5ed8ab54ceddad3f9089ddc4af" ns2:_="" ns3:_="">
    <xsd:import namespace="315bf7a5-b379-4aec-bbad-6f4ade2a9d3b"/>
    <xsd:import namespace="5a7c8f7d-68b2-4a2d-9740-1bc062b0c5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bf7a5-b379-4aec-bbad-6f4ade2a9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8f7d-68b2-4a2d-9740-1bc062b0c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C7370-1C65-48D3-A112-4E65EDD4B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27891D-6CB2-4C68-BEF3-BC07D566B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61121-7C40-48C0-935C-1E3D3520A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bf7a5-b379-4aec-bbad-6f4ade2a9d3b"/>
    <ds:schemaRef ds:uri="5a7c8f7d-68b2-4a2d-9740-1bc062b0c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NORMES REGULADORES DEL PROCÉS D’ADJUDICACIÓ EN RÈGIM DE LLOGUER DE QUATRE HABITATGE AMB PROTECCIÓ OFICIAL DE TITULARITAT MUNIC</vt:lpstr>
    </vt:vector>
  </TitlesOfParts>
  <Company>Organització</Company>
  <LinksUpToDate>false</LinksUpToDate>
  <CharactersWithSpaces>1161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http://www.rodadebara.org/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NORMES REGULADORES DEL PROCÉS D’ADJUDICACIÓ EN RÈGIM DE LLOGUER DE QUATRE HABITATGE AMB PROTECCIÓ OFICIAL DE TITULARITAT MUNIC</dc:title>
  <dc:subject/>
  <dc:creator>xavila</dc:creator>
  <cp:keywords/>
  <dc:description/>
  <cp:lastModifiedBy>Cristina Altés</cp:lastModifiedBy>
  <cp:revision>4</cp:revision>
  <cp:lastPrinted>2012-03-28T12:04:00Z</cp:lastPrinted>
  <dcterms:created xsi:type="dcterms:W3CDTF">2019-05-17T09:17:00Z</dcterms:created>
  <dcterms:modified xsi:type="dcterms:W3CDTF">2019-05-17T09:20:00Z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0x010100022BD9D752F80B4AA5068ABDFD0E837B</vt:lpwstr>
  </property>
</Properties>
</file>